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C5" w:rsidRPr="00BD03C5" w:rsidRDefault="00BD03C5" w:rsidP="00BD0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3C5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</w:t>
      </w:r>
    </w:p>
    <w:p w:rsidR="00BD03C5" w:rsidRPr="00BD03C5" w:rsidRDefault="00BD03C5" w:rsidP="00BD0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3C5">
        <w:rPr>
          <w:rFonts w:ascii="Times New Roman" w:hAnsi="Times New Roman"/>
          <w:b/>
          <w:sz w:val="24"/>
          <w:szCs w:val="24"/>
        </w:rPr>
        <w:t xml:space="preserve">«Клименковская основная общеобразовательная школа </w:t>
      </w:r>
    </w:p>
    <w:p w:rsidR="00BD03C5" w:rsidRPr="00BD03C5" w:rsidRDefault="00BD03C5" w:rsidP="00BD0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3C5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21222F" w:rsidRPr="00276A07" w:rsidRDefault="0021222F" w:rsidP="0021222F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222F" w:rsidRPr="00276A07" w:rsidRDefault="0021222F" w:rsidP="002122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76A07">
        <w:rPr>
          <w:rFonts w:ascii="Times New Roman" w:hAnsi="Times New Roman"/>
          <w:b/>
          <w:sz w:val="28"/>
          <w:szCs w:val="28"/>
        </w:rPr>
        <w:t>Инструкция</w:t>
      </w:r>
    </w:p>
    <w:p w:rsidR="0021222F" w:rsidRPr="00276A07" w:rsidRDefault="0021222F" w:rsidP="002122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76A07">
        <w:rPr>
          <w:rFonts w:ascii="Times New Roman" w:hAnsi="Times New Roman"/>
          <w:b/>
          <w:sz w:val="28"/>
          <w:szCs w:val="28"/>
        </w:rPr>
        <w:t xml:space="preserve">о порядке обращения с паспортом безопасности, </w:t>
      </w:r>
      <w:r w:rsidRPr="00276A07">
        <w:rPr>
          <w:rFonts w:ascii="Times New Roman" w:hAnsi="Times New Roman"/>
          <w:b/>
          <w:sz w:val="28"/>
          <w:szCs w:val="28"/>
          <w:shd w:val="clear" w:color="auto" w:fill="FFFFFF"/>
        </w:rPr>
        <w:t>иной документацией, содержащей информацию ограниченного распространения в МБОУ «Клименковская основная общеобразовательная школа»</w:t>
      </w:r>
    </w:p>
    <w:p w:rsidR="0021222F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222F" w:rsidRPr="002264E6" w:rsidRDefault="0021222F" w:rsidP="0021222F">
      <w:pPr>
        <w:pStyle w:val="Compact"/>
        <w:numPr>
          <w:ilvl w:val="0"/>
          <w:numId w:val="1"/>
        </w:numPr>
        <w:tabs>
          <w:tab w:val="clear" w:pos="0"/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264E6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1222F" w:rsidRPr="000B3942" w:rsidRDefault="0021222F" w:rsidP="0021222F">
      <w:pPr>
        <w:pStyle w:val="FirstParagraph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3942">
        <w:rPr>
          <w:rFonts w:ascii="Times New Roman" w:hAnsi="Times New Roman"/>
          <w:sz w:val="28"/>
          <w:szCs w:val="28"/>
          <w:lang w:val="ru-RU"/>
        </w:rPr>
        <w:t>1.1.</w:t>
      </w:r>
      <w:r w:rsidRPr="000B3942">
        <w:rPr>
          <w:rFonts w:ascii="Times New Roman" w:hAnsi="Times New Roman"/>
          <w:sz w:val="28"/>
          <w:szCs w:val="28"/>
          <w:lang w:val="ru-RU"/>
        </w:rPr>
        <w:tab/>
        <w:t>Настоящая Инструкция определяет общий порядок обращения с документированной служебной информацией ограниченного распространения и другими материальными носителями информации в МБОУ «</w:t>
      </w:r>
      <w:r>
        <w:rPr>
          <w:rFonts w:ascii="Times New Roman" w:hAnsi="Times New Roman"/>
          <w:sz w:val="28"/>
          <w:szCs w:val="28"/>
          <w:lang w:val="ru-RU"/>
        </w:rPr>
        <w:t>Клименковская</w:t>
      </w:r>
      <w:r w:rsidRPr="000B3942">
        <w:rPr>
          <w:rFonts w:ascii="Times New Roman" w:hAnsi="Times New Roman"/>
          <w:sz w:val="28"/>
          <w:szCs w:val="28"/>
          <w:lang w:val="ru-RU"/>
        </w:rPr>
        <w:t xml:space="preserve"> ООШ». Требования настоящей Инструкции распространяются на порядок обращения с иными материальными носителями служебной информации — ограниченного распространения (фото, видео и аудио и др).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>1.2. К документированной служебной информации ограниченного распространения относится несекретная информация, касающаяся деятельности МБОУ «</w:t>
      </w:r>
      <w:r>
        <w:rPr>
          <w:sz w:val="28"/>
          <w:szCs w:val="28"/>
        </w:rPr>
        <w:t>Клименковская</w:t>
      </w:r>
      <w:r w:rsidRPr="000B3942">
        <w:rPr>
          <w:sz w:val="28"/>
          <w:szCs w:val="28"/>
        </w:rPr>
        <w:t xml:space="preserve"> ООШ», ограничения, на распространение которой диктуются служебной необходимостью. Необходимость присвоения документам грифа «Для служебного пользования» (далее - ДСП) определяется исполнителем и должностным лицом, подписывающим или утверждающим Документ, в соответствии с перечнем видов служебной информации, которую необходимо относить к разряду ограниченного распространения (утверждается директором МБОУ «</w:t>
      </w:r>
      <w:r>
        <w:rPr>
          <w:sz w:val="28"/>
          <w:szCs w:val="28"/>
        </w:rPr>
        <w:t>Клименковска</w:t>
      </w:r>
      <w:r w:rsidRPr="000B3942">
        <w:rPr>
          <w:sz w:val="28"/>
          <w:szCs w:val="28"/>
        </w:rPr>
        <w:t>я ОО</w:t>
      </w:r>
      <w:r>
        <w:rPr>
          <w:sz w:val="28"/>
          <w:szCs w:val="28"/>
        </w:rPr>
        <w:t>Ш»</w:t>
      </w:r>
      <w:r w:rsidRPr="000B3942">
        <w:rPr>
          <w:sz w:val="28"/>
          <w:szCs w:val="28"/>
        </w:rPr>
        <w:t>).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>1.3.</w:t>
      </w:r>
      <w:r w:rsidRPr="000B3942">
        <w:rPr>
          <w:sz w:val="28"/>
          <w:szCs w:val="28"/>
        </w:rPr>
        <w:tab/>
        <w:t xml:space="preserve">К документированной служебной информации ограниченного распространения не могут быть отнесены: - локальные нормативные акты, затрагивающие права и свободы граждан, - описание структуры </w:t>
      </w:r>
      <w:r>
        <w:rPr>
          <w:sz w:val="28"/>
          <w:szCs w:val="28"/>
        </w:rPr>
        <w:t>МБОУ «Клименковска</w:t>
      </w:r>
      <w:r w:rsidRPr="000B3942">
        <w:rPr>
          <w:sz w:val="28"/>
          <w:szCs w:val="28"/>
        </w:rPr>
        <w:t>я ООШ», его функции, направлений и форм деятельности, а также его адрес, - документы, накапливаемые в открытых архивах, информационных системах, необходимые для реализации прав, свобод и обязанностей граждан.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1.4. </w:t>
      </w:r>
      <w:r w:rsidRPr="000B3942">
        <w:rPr>
          <w:sz w:val="28"/>
          <w:szCs w:val="28"/>
        </w:rPr>
        <w:tab/>
        <w:t>Директор, должностные лица МБОУ «</w:t>
      </w:r>
      <w:r>
        <w:rPr>
          <w:sz w:val="28"/>
          <w:szCs w:val="28"/>
        </w:rPr>
        <w:t>Клименковска</w:t>
      </w:r>
      <w:r w:rsidRPr="000B3942">
        <w:rPr>
          <w:sz w:val="28"/>
          <w:szCs w:val="28"/>
        </w:rPr>
        <w:t>я ООШ», принявшие решение об отнесении документированной служебной информации к разряду ограниченного распространения, несут персональную ответственность за обоснованность принятого решения соблюдение ограничений, предусмотренных п. 1.3. настоящей Инструкции, а также за обеспеченность защиты носителей информации ограниченного распространения и использования средств оргтехники при подготовке этих документов.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1.5. </w:t>
      </w:r>
      <w:r w:rsidRPr="000B3942">
        <w:rPr>
          <w:sz w:val="28"/>
          <w:szCs w:val="28"/>
        </w:rPr>
        <w:tab/>
        <w:t>Документированная служебная информация ограниченного распространения без санкции директора МБОУ «</w:t>
      </w:r>
      <w:r>
        <w:rPr>
          <w:sz w:val="28"/>
          <w:szCs w:val="28"/>
        </w:rPr>
        <w:t>Клименков</w:t>
      </w:r>
      <w:r w:rsidRPr="000B3942">
        <w:rPr>
          <w:sz w:val="28"/>
          <w:szCs w:val="28"/>
        </w:rPr>
        <w:t>ская ООШ» и его заместителя не подлежит разглашению (распространению).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lastRenderedPageBreak/>
        <w:t>1.6. За разглашение документированной служебной информации ограниченного распространения, а также нарушение порядка обращения с документами, содержащими такую информацию работник МБОУ «</w:t>
      </w:r>
      <w:r>
        <w:rPr>
          <w:sz w:val="28"/>
          <w:szCs w:val="28"/>
        </w:rPr>
        <w:t>Клименковс</w:t>
      </w:r>
      <w:r w:rsidRPr="000B3942">
        <w:rPr>
          <w:sz w:val="28"/>
          <w:szCs w:val="28"/>
        </w:rPr>
        <w:t>кая ООШ» может быть привлечен к дисциплинарной или иной предусмотренной законодательством ответственности.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1.7. </w:t>
      </w:r>
      <w:r w:rsidRPr="000B3942">
        <w:rPr>
          <w:sz w:val="28"/>
          <w:szCs w:val="28"/>
        </w:rPr>
        <w:tab/>
        <w:t xml:space="preserve">Контроль за осуществлением учета, размножения, хранения и использования Документов с грифом «ДСП» возлагается </w:t>
      </w:r>
      <w:r>
        <w:rPr>
          <w:sz w:val="28"/>
          <w:szCs w:val="28"/>
        </w:rPr>
        <w:t>на лиц, утверждённых приказом от 31.08.2020г. №138</w:t>
      </w:r>
      <w:r w:rsidRPr="000B3942">
        <w:rPr>
          <w:sz w:val="28"/>
          <w:szCs w:val="28"/>
        </w:rPr>
        <w:t>/1.</w:t>
      </w:r>
    </w:p>
    <w:p w:rsidR="0021222F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1.8. </w:t>
      </w:r>
      <w:r w:rsidRPr="000B3942">
        <w:rPr>
          <w:sz w:val="28"/>
          <w:szCs w:val="28"/>
        </w:rPr>
        <w:tab/>
        <w:t xml:space="preserve">Работники </w:t>
      </w:r>
      <w:r>
        <w:rPr>
          <w:sz w:val="28"/>
          <w:szCs w:val="28"/>
        </w:rPr>
        <w:t>МБОУ «Клименковская О</w:t>
      </w:r>
      <w:r w:rsidRPr="000B3942">
        <w:rPr>
          <w:sz w:val="28"/>
          <w:szCs w:val="28"/>
        </w:rPr>
        <w:t>ОШ», имеющие отношение к работе с Документами «ДСП» должны быть в обязательном порядке ознакомлены с настоящей Инструкцией, устанавливающей порядок работы с документированной информацией ограниченного распространения в МБОУ «</w:t>
      </w:r>
      <w:r>
        <w:rPr>
          <w:sz w:val="28"/>
          <w:szCs w:val="28"/>
        </w:rPr>
        <w:t>Клименков</w:t>
      </w:r>
      <w:r w:rsidRPr="000B3942">
        <w:rPr>
          <w:sz w:val="28"/>
          <w:szCs w:val="28"/>
        </w:rPr>
        <w:t>ская ООШ». Работникам (должностным лицам), работающим с Документами «ДСП», запрещается</w:t>
      </w:r>
      <w:r>
        <w:rPr>
          <w:sz w:val="28"/>
          <w:szCs w:val="28"/>
        </w:rPr>
        <w:t xml:space="preserve"> сообщать устно или </w:t>
      </w:r>
      <w:r w:rsidRPr="000B3942">
        <w:rPr>
          <w:sz w:val="28"/>
          <w:szCs w:val="28"/>
        </w:rPr>
        <w:t xml:space="preserve">письменно кому бы то ни было сведения, содержащиеся в этих Документах, если это не вызывается служебной необходимостью. 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</w:p>
    <w:p w:rsidR="0021222F" w:rsidRPr="002264E6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b/>
          <w:sz w:val="28"/>
          <w:szCs w:val="28"/>
        </w:rPr>
      </w:pPr>
      <w:r w:rsidRPr="002264E6">
        <w:rPr>
          <w:b/>
          <w:sz w:val="28"/>
          <w:szCs w:val="28"/>
        </w:rPr>
        <w:t xml:space="preserve">2. </w:t>
      </w:r>
      <w:r w:rsidRPr="002264E6">
        <w:rPr>
          <w:b/>
          <w:sz w:val="28"/>
          <w:szCs w:val="28"/>
        </w:rPr>
        <w:tab/>
        <w:t xml:space="preserve">ПОРЯДОК РАБОТЫ С ДОКУМЕНТАМИ. 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2.1. </w:t>
      </w:r>
      <w:r w:rsidRPr="000B3942">
        <w:rPr>
          <w:sz w:val="28"/>
          <w:szCs w:val="28"/>
        </w:rPr>
        <w:tab/>
        <w:t xml:space="preserve">Документы, содержащие конфиденциальную информацию (ДСП) печатаются на рабочих местах должностных лиц (исполнителей) с учетом требований технической защиты информации. 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2.2. </w:t>
      </w:r>
      <w:r w:rsidRPr="000B3942">
        <w:rPr>
          <w:sz w:val="28"/>
          <w:szCs w:val="28"/>
        </w:rPr>
        <w:tab/>
        <w:t xml:space="preserve">На Документах, содержащих конфиденциальную информацию, проставляется ограничительная пометка ДСП. Указанная пометка и номер экземпляра проставляются в правом верхнем углу первой страницы Документа, на обложке и титульном листе Документа, а также на первой странице сопроводительного письма к этим Документам. Необходимость проставления ДСП на Документах определяется руководителем, директором </w:t>
      </w:r>
      <w:r>
        <w:rPr>
          <w:sz w:val="28"/>
          <w:szCs w:val="28"/>
        </w:rPr>
        <w:t>школы</w:t>
      </w:r>
      <w:r w:rsidRPr="000B3942">
        <w:rPr>
          <w:sz w:val="28"/>
          <w:szCs w:val="28"/>
        </w:rPr>
        <w:t xml:space="preserve"> или лицом его заменяющим, подписывающим или утверждающим документ.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 2.3. </w:t>
      </w:r>
      <w:r w:rsidRPr="000B3942">
        <w:rPr>
          <w:sz w:val="28"/>
          <w:szCs w:val="28"/>
        </w:rPr>
        <w:tab/>
        <w:t xml:space="preserve">Регистрация подписанных Документов ДСП осуществляется должностными лицами (исполнителями), которым поручен прием и учет несекретной Документации. При незначительном объеме таких Документов (до 500 регистраций в календарный год) разрешается вести их регистрацию в учетных формах совместно с другими несекретными Документами. 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2.5. </w:t>
      </w:r>
      <w:r w:rsidRPr="000B3942">
        <w:rPr>
          <w:sz w:val="28"/>
          <w:szCs w:val="28"/>
        </w:rPr>
        <w:tab/>
        <w:t>Условия хранения Документов с пометкой ДСП должны предотвращать свободный доступ к ним. Выдача (передача) Документов ДПС производится под роспись.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2.6. </w:t>
      </w:r>
      <w:r w:rsidRPr="000B3942">
        <w:rPr>
          <w:sz w:val="28"/>
          <w:szCs w:val="28"/>
        </w:rPr>
        <w:tab/>
        <w:t>Размножение (тиражирование) Документов с пометкой ДИС производится только с письменного разрешения директора МБОУ «</w:t>
      </w:r>
      <w:r>
        <w:rPr>
          <w:sz w:val="28"/>
          <w:szCs w:val="28"/>
        </w:rPr>
        <w:t>Клименков</w:t>
      </w:r>
      <w:r w:rsidRPr="000B3942">
        <w:rPr>
          <w:sz w:val="28"/>
          <w:szCs w:val="28"/>
        </w:rPr>
        <w:t>ская ООШ».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2.7. </w:t>
      </w:r>
      <w:r w:rsidRPr="000B3942">
        <w:rPr>
          <w:sz w:val="28"/>
          <w:szCs w:val="28"/>
        </w:rPr>
        <w:tab/>
        <w:t>Пересылка Документов ДПС в другие организации производится через «Почту России» - заказными или ценными почтовыми отправлениями.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2.8. Исполненные Документы ДПС группируются в дела в соответствии с номенклатурой дел. При этом в несекретных делопроизводствах на обложке </w:t>
      </w:r>
      <w:r w:rsidRPr="000B3942">
        <w:rPr>
          <w:sz w:val="28"/>
          <w:szCs w:val="28"/>
        </w:rPr>
        <w:lastRenderedPageBreak/>
        <w:t>дела, в которое помещены такие документы, также проставляется пометка ДПС.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2.9. </w:t>
      </w:r>
      <w:r w:rsidRPr="000B3942">
        <w:rPr>
          <w:sz w:val="28"/>
          <w:szCs w:val="28"/>
        </w:rPr>
        <w:tab/>
        <w:t>Уничтожение документа ДПС производится по акту по истечении сроков хранения или по миновании в них надобности. Экспертизу и отбор к уничтожению Документов, сформированных в дела, и конфиденциальной информации производит комиссия, назначаемая директором МБОУ «</w:t>
      </w:r>
      <w:r>
        <w:rPr>
          <w:sz w:val="28"/>
          <w:szCs w:val="28"/>
        </w:rPr>
        <w:t>Клименков</w:t>
      </w:r>
      <w:r w:rsidRPr="000B3942">
        <w:rPr>
          <w:sz w:val="28"/>
          <w:szCs w:val="28"/>
        </w:rPr>
        <w:t>ская ООШ».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>2.10. Передача Документов и дел с пометкой ДСП от одного работника другому осуществляется с разрешения директора МБОУ «</w:t>
      </w:r>
      <w:r>
        <w:rPr>
          <w:sz w:val="28"/>
          <w:szCs w:val="28"/>
        </w:rPr>
        <w:t>Клименков</w:t>
      </w:r>
      <w:r w:rsidRPr="000B3942">
        <w:rPr>
          <w:sz w:val="28"/>
          <w:szCs w:val="28"/>
        </w:rPr>
        <w:t xml:space="preserve">ская ООШ». 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 xml:space="preserve">2.11. При смене работника ответственного за работу с документами ДПС, составляется акт приема - сдачи документов ДСП, утверждаемый директором школы. 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>2.12. Проверка наличия документов ДСП производится не реже одного раз в год комиссией, назначаемой директором. В состав комиссии включается работники, ответственные за учет и хранение Документов.</w:t>
      </w:r>
    </w:p>
    <w:p w:rsidR="0021222F" w:rsidRPr="000B3942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B3942">
        <w:rPr>
          <w:sz w:val="28"/>
          <w:szCs w:val="28"/>
        </w:rPr>
        <w:t>2.13. Результаты проверки наличия Документов ДПС оформляются актом. На основании акта об утраченных Документах делаются соответствующие отметки в учетных формах. О фактах утраты конфиденциальных Документов либо разглашения конфиденциальной информации ставится в известность директор школы и назначается комиссия для расследования обстоятельств утраты или разглашения. Результаты расследования докладываются директору МБОУ</w:t>
      </w:r>
      <w:r>
        <w:rPr>
          <w:sz w:val="28"/>
          <w:szCs w:val="28"/>
        </w:rPr>
        <w:t xml:space="preserve"> «Клименков</w:t>
      </w:r>
      <w:r w:rsidRPr="000B3942">
        <w:rPr>
          <w:sz w:val="28"/>
          <w:szCs w:val="28"/>
        </w:rPr>
        <w:t xml:space="preserve">ская ООШ». </w:t>
      </w:r>
    </w:p>
    <w:p w:rsidR="0021222F" w:rsidRPr="000B3942" w:rsidRDefault="0021222F" w:rsidP="0021222F">
      <w:pPr>
        <w:pStyle w:val="a5"/>
        <w:spacing w:after="0"/>
        <w:jc w:val="both"/>
        <w:rPr>
          <w:sz w:val="28"/>
          <w:szCs w:val="28"/>
        </w:rPr>
      </w:pPr>
    </w:p>
    <w:p w:rsidR="0021222F" w:rsidRPr="002264E6" w:rsidRDefault="0021222F" w:rsidP="0021222F">
      <w:pPr>
        <w:pStyle w:val="a5"/>
        <w:tabs>
          <w:tab w:val="left" w:pos="1134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264E6">
        <w:rPr>
          <w:b/>
          <w:sz w:val="28"/>
          <w:szCs w:val="28"/>
        </w:rPr>
        <w:t xml:space="preserve">. </w:t>
      </w:r>
      <w:r w:rsidRPr="002264E6">
        <w:rPr>
          <w:b/>
          <w:sz w:val="28"/>
          <w:szCs w:val="28"/>
        </w:rPr>
        <w:tab/>
        <w:t xml:space="preserve">ПОРЯДОК </w:t>
      </w:r>
      <w:r>
        <w:rPr>
          <w:b/>
          <w:sz w:val="28"/>
          <w:szCs w:val="28"/>
        </w:rPr>
        <w:t>ОБРАЩЕНИЯ С ПАСПОРТОМ БЕЗОПАСНОСТИ</w:t>
      </w:r>
      <w:r w:rsidRPr="002264E6">
        <w:rPr>
          <w:b/>
          <w:sz w:val="28"/>
          <w:szCs w:val="28"/>
        </w:rPr>
        <w:t xml:space="preserve">. </w:t>
      </w:r>
    </w:p>
    <w:p w:rsidR="0021222F" w:rsidRPr="00276A07" w:rsidRDefault="0021222F" w:rsidP="0021222F">
      <w:pPr>
        <w:pStyle w:val="a4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 xml:space="preserve">1. Паспорт безопасности МБОУ </w:t>
      </w:r>
      <w:r>
        <w:rPr>
          <w:rFonts w:ascii="Times New Roman" w:hAnsi="Times New Roman"/>
          <w:sz w:val="28"/>
          <w:szCs w:val="28"/>
        </w:rPr>
        <w:t>«Клименковская ООШ»</w:t>
      </w:r>
      <w:r w:rsidRPr="00276A07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школа</w:t>
      </w:r>
      <w:r w:rsidRPr="00276A07">
        <w:rPr>
          <w:rFonts w:ascii="Times New Roman" w:hAnsi="Times New Roman"/>
          <w:sz w:val="28"/>
          <w:szCs w:val="28"/>
        </w:rPr>
        <w:t>)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>хранится в сейфе директора.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>2. Доступ к паспорту безопасности учреждения имеет директор, заместитель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</w:t>
      </w:r>
      <w:r w:rsidRPr="00276A07">
        <w:rPr>
          <w:rFonts w:ascii="Times New Roman" w:hAnsi="Times New Roman"/>
          <w:sz w:val="28"/>
          <w:szCs w:val="28"/>
        </w:rPr>
        <w:t>, ответственный за безопасность и лиц</w:t>
      </w:r>
      <w:r>
        <w:rPr>
          <w:rFonts w:ascii="Times New Roman" w:hAnsi="Times New Roman"/>
          <w:sz w:val="28"/>
          <w:szCs w:val="28"/>
        </w:rPr>
        <w:t xml:space="preserve">а, назначенные </w:t>
      </w:r>
      <w:r w:rsidRPr="00276A07">
        <w:rPr>
          <w:rFonts w:ascii="Times New Roman" w:hAnsi="Times New Roman"/>
          <w:sz w:val="28"/>
          <w:szCs w:val="28"/>
        </w:rPr>
        <w:t>ответственными за антитеррористическу</w:t>
      </w:r>
      <w:r>
        <w:rPr>
          <w:rFonts w:ascii="Times New Roman" w:hAnsi="Times New Roman"/>
          <w:sz w:val="28"/>
          <w:szCs w:val="28"/>
        </w:rPr>
        <w:t>ю работу в школе</w:t>
      </w:r>
      <w:r w:rsidRPr="00276A07">
        <w:rPr>
          <w:rFonts w:ascii="Times New Roman" w:hAnsi="Times New Roman"/>
          <w:sz w:val="28"/>
          <w:szCs w:val="28"/>
        </w:rPr>
        <w:t>.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>3. Паспорт безопасности (или его копия) может п</w:t>
      </w:r>
      <w:r>
        <w:rPr>
          <w:rFonts w:ascii="Times New Roman" w:hAnsi="Times New Roman"/>
          <w:sz w:val="28"/>
          <w:szCs w:val="28"/>
        </w:rPr>
        <w:t xml:space="preserve">редъявляться для проверки лицу, </w:t>
      </w:r>
      <w:r w:rsidRPr="00276A07">
        <w:rPr>
          <w:rFonts w:ascii="Times New Roman" w:hAnsi="Times New Roman"/>
          <w:sz w:val="28"/>
          <w:szCs w:val="28"/>
        </w:rPr>
        <w:t>уполномоченному на проведение проверки организацией, являющейся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>правообладателем объекта, а также предста</w:t>
      </w:r>
      <w:r>
        <w:rPr>
          <w:rFonts w:ascii="Times New Roman" w:hAnsi="Times New Roman"/>
          <w:sz w:val="28"/>
          <w:szCs w:val="28"/>
        </w:rPr>
        <w:t xml:space="preserve">вителям территориальных органов </w:t>
      </w:r>
      <w:r w:rsidRPr="00276A07">
        <w:rPr>
          <w:rFonts w:ascii="Times New Roman" w:hAnsi="Times New Roman"/>
          <w:sz w:val="28"/>
          <w:szCs w:val="28"/>
        </w:rPr>
        <w:t>безопасности, имеющим право осуществлят</w:t>
      </w:r>
      <w:r>
        <w:rPr>
          <w:rFonts w:ascii="Times New Roman" w:hAnsi="Times New Roman"/>
          <w:sz w:val="28"/>
          <w:szCs w:val="28"/>
        </w:rPr>
        <w:t xml:space="preserve">ь проверки антитеррористической </w:t>
      </w:r>
      <w:r w:rsidRPr="00276A07">
        <w:rPr>
          <w:rFonts w:ascii="Times New Roman" w:hAnsi="Times New Roman"/>
          <w:sz w:val="28"/>
          <w:szCs w:val="28"/>
        </w:rPr>
        <w:t>защищенности объекта.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>4. Выдача паспорта безопасности во временное</w:t>
      </w:r>
      <w:r>
        <w:rPr>
          <w:rFonts w:ascii="Times New Roman" w:hAnsi="Times New Roman"/>
          <w:sz w:val="28"/>
          <w:szCs w:val="28"/>
        </w:rPr>
        <w:t xml:space="preserve"> пользование осуществляется под </w:t>
      </w:r>
      <w:r w:rsidRPr="00276A07">
        <w:rPr>
          <w:rFonts w:ascii="Times New Roman" w:hAnsi="Times New Roman"/>
          <w:sz w:val="28"/>
          <w:szCs w:val="28"/>
        </w:rPr>
        <w:t>роспись в журнале движения паспорта без</w:t>
      </w:r>
      <w:r>
        <w:rPr>
          <w:rFonts w:ascii="Times New Roman" w:hAnsi="Times New Roman"/>
          <w:sz w:val="28"/>
          <w:szCs w:val="28"/>
        </w:rPr>
        <w:t xml:space="preserve">опасности. В журнале необходимо </w:t>
      </w:r>
      <w:r w:rsidRPr="00276A07">
        <w:rPr>
          <w:rFonts w:ascii="Times New Roman" w:hAnsi="Times New Roman"/>
          <w:sz w:val="28"/>
          <w:szCs w:val="28"/>
        </w:rPr>
        <w:t>прописать номер экземпляра паспорта</w:t>
      </w:r>
      <w:r>
        <w:rPr>
          <w:rFonts w:ascii="Times New Roman" w:hAnsi="Times New Roman"/>
          <w:sz w:val="28"/>
          <w:szCs w:val="28"/>
        </w:rPr>
        <w:t xml:space="preserve">, количество листов, количество </w:t>
      </w:r>
      <w:r w:rsidRPr="00276A07">
        <w:rPr>
          <w:rFonts w:ascii="Times New Roman" w:hAnsi="Times New Roman"/>
          <w:sz w:val="28"/>
          <w:szCs w:val="28"/>
        </w:rPr>
        <w:t>приложений, кому и когда, на какое время, с</w:t>
      </w:r>
      <w:r>
        <w:rPr>
          <w:rFonts w:ascii="Times New Roman" w:hAnsi="Times New Roman"/>
          <w:sz w:val="28"/>
          <w:szCs w:val="28"/>
        </w:rPr>
        <w:t xml:space="preserve"> какой целью выдается документ, </w:t>
      </w:r>
      <w:r w:rsidRPr="00276A07">
        <w:rPr>
          <w:rFonts w:ascii="Times New Roman" w:hAnsi="Times New Roman"/>
          <w:sz w:val="28"/>
          <w:szCs w:val="28"/>
        </w:rPr>
        <w:t>отметка о возврате.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>5. Запрещается делать копии паспорта безопасности, вы</w:t>
      </w:r>
      <w:r>
        <w:rPr>
          <w:rFonts w:ascii="Times New Roman" w:hAnsi="Times New Roman"/>
          <w:sz w:val="28"/>
          <w:szCs w:val="28"/>
        </w:rPr>
        <w:t xml:space="preserve">носить из здания учреждения, </w:t>
      </w:r>
      <w:r w:rsidRPr="00276A07">
        <w:rPr>
          <w:rFonts w:ascii="Times New Roman" w:hAnsi="Times New Roman"/>
          <w:sz w:val="28"/>
          <w:szCs w:val="28"/>
        </w:rPr>
        <w:t>оправлять по факсу или электронной почт</w:t>
      </w:r>
      <w:r>
        <w:rPr>
          <w:rFonts w:ascii="Times New Roman" w:hAnsi="Times New Roman"/>
          <w:sz w:val="28"/>
          <w:szCs w:val="28"/>
        </w:rPr>
        <w:t xml:space="preserve">е. Паспорт безопасности можно с </w:t>
      </w:r>
      <w:r w:rsidRPr="00276A07">
        <w:rPr>
          <w:rFonts w:ascii="Times New Roman" w:hAnsi="Times New Roman"/>
          <w:sz w:val="28"/>
          <w:szCs w:val="28"/>
        </w:rPr>
        <w:t>нарочным под расписку.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>6. Срок хранения паспорта – 5 лет с момента согласования.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 xml:space="preserve">7. Актуализация паспорта безопасности осуществляется не реже одного раза в </w:t>
      </w:r>
      <w:r>
        <w:rPr>
          <w:rFonts w:ascii="Times New Roman" w:hAnsi="Times New Roman"/>
          <w:sz w:val="28"/>
          <w:szCs w:val="28"/>
        </w:rPr>
        <w:lastRenderedPageBreak/>
        <w:t xml:space="preserve">5 лет, а </w:t>
      </w:r>
      <w:r w:rsidRPr="00276A07">
        <w:rPr>
          <w:rFonts w:ascii="Times New Roman" w:hAnsi="Times New Roman"/>
          <w:sz w:val="28"/>
          <w:szCs w:val="28"/>
        </w:rPr>
        <w:t>также в течение 5 рабочих дней при изменении:</w:t>
      </w:r>
    </w:p>
    <w:p w:rsidR="0021222F" w:rsidRPr="00276A07" w:rsidRDefault="0021222F" w:rsidP="0021222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6A07">
        <w:rPr>
          <w:rFonts w:ascii="Times New Roman" w:hAnsi="Times New Roman"/>
          <w:sz w:val="28"/>
          <w:szCs w:val="28"/>
        </w:rPr>
        <w:t>общей площади и периметра объекта (территории);</w:t>
      </w:r>
    </w:p>
    <w:p w:rsidR="0021222F" w:rsidRPr="00276A07" w:rsidRDefault="0021222F" w:rsidP="0021222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6A07">
        <w:rPr>
          <w:rFonts w:ascii="Times New Roman" w:hAnsi="Times New Roman"/>
          <w:sz w:val="28"/>
          <w:szCs w:val="28"/>
        </w:rPr>
        <w:t>количества потенциально опасных и критических элементов объекта (территории);</w:t>
      </w:r>
    </w:p>
    <w:p w:rsidR="0021222F" w:rsidRPr="00276A07" w:rsidRDefault="0021222F" w:rsidP="0021222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6A07">
        <w:rPr>
          <w:rFonts w:ascii="Times New Roman" w:hAnsi="Times New Roman"/>
          <w:sz w:val="28"/>
          <w:szCs w:val="28"/>
        </w:rPr>
        <w:t>сил и средств, привлекаемых для обеспечения антитеррористической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>защищенности объекта (территории);</w:t>
      </w:r>
    </w:p>
    <w:p w:rsidR="0021222F" w:rsidRPr="00276A07" w:rsidRDefault="0021222F" w:rsidP="0021222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6A07">
        <w:rPr>
          <w:rFonts w:ascii="Times New Roman" w:hAnsi="Times New Roman"/>
          <w:sz w:val="28"/>
          <w:szCs w:val="28"/>
        </w:rPr>
        <w:t>мер по инженерно-технической защите объекта (территории);</w:t>
      </w:r>
    </w:p>
    <w:p w:rsidR="0021222F" w:rsidRPr="00276A07" w:rsidRDefault="0021222F" w:rsidP="0021222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6A07">
        <w:rPr>
          <w:rFonts w:ascii="Times New Roman" w:hAnsi="Times New Roman"/>
          <w:sz w:val="28"/>
          <w:szCs w:val="28"/>
        </w:rPr>
        <w:t>других фактических данных, содержащихся в паспорте безопасности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A07">
        <w:rPr>
          <w:rFonts w:ascii="Times New Roman" w:hAnsi="Times New Roman"/>
          <w:sz w:val="28"/>
          <w:szCs w:val="28"/>
        </w:rPr>
        <w:t>(территории).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6A07">
        <w:rPr>
          <w:rFonts w:ascii="Times New Roman" w:hAnsi="Times New Roman"/>
          <w:sz w:val="28"/>
          <w:szCs w:val="28"/>
        </w:rPr>
        <w:t>Изменения вносятся во все экземпляры паспорта безопасности объекта (терри</w:t>
      </w:r>
      <w:r>
        <w:rPr>
          <w:rFonts w:ascii="Times New Roman" w:hAnsi="Times New Roman"/>
          <w:sz w:val="28"/>
          <w:szCs w:val="28"/>
        </w:rPr>
        <w:t xml:space="preserve">тории) с </w:t>
      </w:r>
      <w:r w:rsidRPr="00276A07">
        <w:rPr>
          <w:rFonts w:ascii="Times New Roman" w:hAnsi="Times New Roman"/>
          <w:sz w:val="28"/>
          <w:szCs w:val="28"/>
        </w:rPr>
        <w:t>ука</w:t>
      </w:r>
      <w:r>
        <w:rPr>
          <w:rFonts w:ascii="Times New Roman" w:hAnsi="Times New Roman"/>
          <w:sz w:val="28"/>
          <w:szCs w:val="28"/>
        </w:rPr>
        <w:t xml:space="preserve">занием причин и дат их внесения, </w:t>
      </w:r>
      <w:r w:rsidRPr="00276A07">
        <w:rPr>
          <w:rFonts w:ascii="Times New Roman" w:hAnsi="Times New Roman"/>
          <w:sz w:val="28"/>
          <w:szCs w:val="28"/>
        </w:rPr>
        <w:t>о чем указывает лист корректировки паспорта.</w:t>
      </w: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222F" w:rsidRPr="00276A07" w:rsidRDefault="0021222F" w:rsidP="002122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222F" w:rsidRDefault="0021222F" w:rsidP="0021222F">
      <w:pPr>
        <w:ind w:left="36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2</w:t>
      </w:r>
      <w:r w:rsidRPr="00027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к приказу по МБОУ «Клименковская                                                                                              основная общеобразовательная школа»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от 31.08.2020 г № 138/1</w:t>
      </w:r>
    </w:p>
    <w:p w:rsidR="0021222F" w:rsidRDefault="0021222F" w:rsidP="0021222F">
      <w:pPr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выдачи Паспорта безопасности МБОУ «Клименковская основная общеобразовательная школа»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375"/>
        <w:gridCol w:w="1417"/>
        <w:gridCol w:w="1259"/>
        <w:gridCol w:w="1098"/>
        <w:gridCol w:w="1259"/>
        <w:gridCol w:w="1234"/>
        <w:gridCol w:w="1343"/>
      </w:tblGrid>
      <w:tr w:rsidR="0021222F" w:rsidTr="007F6322">
        <w:tc>
          <w:tcPr>
            <w:tcW w:w="1367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экземпляра</w:t>
            </w:r>
          </w:p>
        </w:tc>
        <w:tc>
          <w:tcPr>
            <w:tcW w:w="1367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367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и когда выдается</w:t>
            </w:r>
          </w:p>
        </w:tc>
        <w:tc>
          <w:tcPr>
            <w:tcW w:w="1367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какое время</w:t>
            </w:r>
          </w:p>
        </w:tc>
        <w:tc>
          <w:tcPr>
            <w:tcW w:w="1367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какой целью выдается</w:t>
            </w:r>
          </w:p>
        </w:tc>
        <w:tc>
          <w:tcPr>
            <w:tcW w:w="1368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возврате</w:t>
            </w:r>
          </w:p>
        </w:tc>
        <w:tc>
          <w:tcPr>
            <w:tcW w:w="1368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о получении</w:t>
            </w:r>
          </w:p>
        </w:tc>
      </w:tr>
      <w:tr w:rsidR="0021222F" w:rsidTr="007F6322">
        <w:tc>
          <w:tcPr>
            <w:tcW w:w="1367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1222F" w:rsidRDefault="0021222F" w:rsidP="007F632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22F" w:rsidRPr="007A67DA" w:rsidRDefault="0021222F" w:rsidP="0021222F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143B7C" w:rsidRDefault="00143B7C"/>
    <w:sectPr w:rsidR="00143B7C" w:rsidSect="001A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12D964"/>
    <w:multiLevelType w:val="multilevel"/>
    <w:tmpl w:val="2130924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9"/>
    <w:rsid w:val="00143B7C"/>
    <w:rsid w:val="0021222F"/>
    <w:rsid w:val="00BD03C5"/>
    <w:rsid w:val="00C0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16909-C844-45C5-A5B1-7850015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1222F"/>
  </w:style>
  <w:style w:type="paragraph" w:styleId="a4">
    <w:name w:val="No Spacing"/>
    <w:link w:val="a3"/>
    <w:uiPriority w:val="99"/>
    <w:qFormat/>
    <w:rsid w:val="0021222F"/>
    <w:pPr>
      <w:widowControl w:val="0"/>
      <w:suppressAutoHyphens/>
      <w:autoSpaceDE w:val="0"/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21222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12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5"/>
    <w:next w:val="a5"/>
    <w:qFormat/>
    <w:rsid w:val="0021222F"/>
    <w:pPr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a5"/>
    <w:qFormat/>
    <w:rsid w:val="0021222F"/>
    <w:pPr>
      <w:spacing w:before="36" w:after="36"/>
    </w:pPr>
    <w:rPr>
      <w:rFonts w:ascii="Calibri" w:eastAsia="Calibri" w:hAnsi="Calibri"/>
      <w:lang w:val="en-US" w:eastAsia="en-US"/>
    </w:rPr>
  </w:style>
  <w:style w:type="table" w:styleId="a7">
    <w:name w:val="Table Grid"/>
    <w:basedOn w:val="a1"/>
    <w:rsid w:val="0021222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2022-08-21T13:46:00Z</dcterms:created>
  <dcterms:modified xsi:type="dcterms:W3CDTF">2022-08-21T16:38:00Z</dcterms:modified>
</cp:coreProperties>
</file>