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EE" w:rsidRDefault="00631FEE" w:rsidP="00631F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31FEE" w:rsidRDefault="00631FEE" w:rsidP="00631F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«Русский язык» для обучения в 5-9 классах по образовательной программе основного общего образования составлена: </w:t>
      </w: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требованиями </w:t>
      </w:r>
      <w:r>
        <w:rPr>
          <w:rFonts w:ascii="Times New Roman" w:hAnsi="Times New Roman"/>
          <w:sz w:val="28"/>
          <w:szCs w:val="28"/>
          <w:lang w:eastAsia="ar-SA"/>
        </w:rPr>
        <w:t xml:space="preserve">федерального государственного образовательного стандарта основного общего образования по русскому языку </w:t>
      </w:r>
      <w:r>
        <w:rPr>
          <w:rFonts w:ascii="Times New Roman" w:hAnsi="Times New Roman"/>
          <w:sz w:val="28"/>
          <w:szCs w:val="28"/>
        </w:rPr>
        <w:t xml:space="preserve">к результатам освоения основной образовательной программы основного общего образования;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учетом 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программы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«Русский язык. Рабочие программы. Предметная линия учебников Т.А.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Ладыженской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М.Т. Баранова, Л.А.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Тростенцовой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 других. 5-9 классы: пособие для учителей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 учреждений/М.Т. Баранов, Т.А.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Н.М.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Шанский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 др. – 13-е изд.,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– М.: Просвещение, 2016 год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»; </w:t>
      </w:r>
      <w:r>
        <w:rPr>
          <w:rFonts w:ascii="Times New Roman" w:hAnsi="Times New Roman"/>
          <w:sz w:val="28"/>
          <w:szCs w:val="28"/>
        </w:rPr>
        <w:t xml:space="preserve"> основной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программы среднего общего образования МБОУ «</w:t>
      </w:r>
      <w:proofErr w:type="spellStart"/>
      <w:r>
        <w:rPr>
          <w:rFonts w:ascii="Times New Roman" w:hAnsi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№2».</w:t>
      </w:r>
    </w:p>
    <w:p w:rsidR="00631FEE" w:rsidRDefault="00631FEE" w:rsidP="00631FEE">
      <w:pPr>
        <w:pStyle w:val="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Рабочая программа составлена с учётом Рабочей программы воспитания муниципального бюджетного общеобразов</w:t>
      </w:r>
      <w:r>
        <w:rPr>
          <w:rFonts w:eastAsia="Arial Unicode MS"/>
          <w:sz w:val="28"/>
          <w:szCs w:val="28"/>
        </w:rPr>
        <w:t>ательного учреждения «</w:t>
      </w:r>
      <w:proofErr w:type="spellStart"/>
      <w:r>
        <w:rPr>
          <w:rFonts w:eastAsia="Arial Unicode MS"/>
          <w:sz w:val="28"/>
          <w:szCs w:val="28"/>
        </w:rPr>
        <w:t>Клименковская</w:t>
      </w:r>
      <w:proofErr w:type="spellEnd"/>
      <w:r>
        <w:rPr>
          <w:rFonts w:eastAsia="Arial Unicode MS"/>
          <w:sz w:val="28"/>
          <w:szCs w:val="28"/>
        </w:rPr>
        <w:t xml:space="preserve"> основная   общеобразовательная </w:t>
      </w:r>
      <w:proofErr w:type="gramStart"/>
      <w:r>
        <w:rPr>
          <w:rFonts w:eastAsia="Arial Unicode MS"/>
          <w:sz w:val="28"/>
          <w:szCs w:val="28"/>
        </w:rPr>
        <w:t xml:space="preserve">школа </w:t>
      </w:r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Ровеньского</w:t>
      </w:r>
      <w:proofErr w:type="spellEnd"/>
      <w:proofErr w:type="gramEnd"/>
      <w:r>
        <w:rPr>
          <w:rFonts w:eastAsia="Arial Unicode MS"/>
          <w:sz w:val="28"/>
          <w:szCs w:val="28"/>
        </w:rPr>
        <w:t xml:space="preserve"> района Белгородской области», утвержденной приказом по общеобразовательному уч</w:t>
      </w:r>
      <w:r>
        <w:rPr>
          <w:rFonts w:eastAsia="Arial Unicode MS"/>
          <w:sz w:val="28"/>
          <w:szCs w:val="28"/>
        </w:rPr>
        <w:t>реждению от 30.08.2021 года №124</w:t>
      </w:r>
      <w:r>
        <w:rPr>
          <w:rFonts w:eastAsia="Arial Unicode MS"/>
          <w:sz w:val="28"/>
          <w:szCs w:val="28"/>
        </w:rPr>
        <w:t>.</w:t>
      </w:r>
    </w:p>
    <w:p w:rsidR="00631FEE" w:rsidRDefault="00631FEE" w:rsidP="00631F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Учебным календарным графиком общеобразовательного учреждения установлено в 5-9 классах 34 учебные недели, поэтому изучение учебного предмета «Русский язык» осуществляется за 748 учебных часов.</w:t>
      </w:r>
    </w:p>
    <w:p w:rsidR="00631FEE" w:rsidRDefault="00631FEE" w:rsidP="00631F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школа 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для изучения русского языка в 5-9 классах отводит: 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5 часов,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6 часов, 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5 часов, 8-9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по 3 часа.</w:t>
      </w:r>
    </w:p>
    <w:p w:rsidR="00631FEE" w:rsidRDefault="00631FEE" w:rsidP="00631FE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 для 5-9 классов ориентирована на 5-летний нормативный срок освоения образовательной программы основного общего образования по русскому языку.</w:t>
      </w:r>
    </w:p>
    <w:p w:rsidR="00631FEE" w:rsidRDefault="00631FEE" w:rsidP="00631F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FEE" w:rsidRDefault="00631FEE" w:rsidP="00631FEE"/>
    <w:p w:rsidR="00B62E6A" w:rsidRDefault="00B62E6A"/>
    <w:sectPr w:rsidR="00B6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B8"/>
    <w:rsid w:val="00312BB8"/>
    <w:rsid w:val="00631FEE"/>
    <w:rsid w:val="00B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7CAD"/>
  <w15:chartTrackingRefBased/>
  <w15:docId w15:val="{D792D1AB-93D1-4AF1-B0F3-D4440527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31FE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31FEE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2021-11-08T11:41:00Z</dcterms:created>
  <dcterms:modified xsi:type="dcterms:W3CDTF">2021-11-08T11:43:00Z</dcterms:modified>
</cp:coreProperties>
</file>